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07" w:rsidRDefault="009E0807" w:rsidP="00782809">
      <w:pPr>
        <w:ind w:firstLine="709"/>
        <w:jc w:val="both"/>
        <w:rPr>
          <w:sz w:val="28"/>
          <w:szCs w:val="28"/>
        </w:rPr>
      </w:pPr>
    </w:p>
    <w:p w:rsidR="009E0807" w:rsidRDefault="009E0807" w:rsidP="00782809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9E0807" w:rsidRDefault="009E0807" w:rsidP="007828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9E0807" w:rsidRDefault="009E0807" w:rsidP="0078280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31 мая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153-р</w:t>
      </w:r>
    </w:p>
    <w:p w:rsidR="009E0807" w:rsidRDefault="009E0807" w:rsidP="00782809">
      <w:pPr>
        <w:spacing w:before="120"/>
        <w:jc w:val="center"/>
        <w:rPr>
          <w:b/>
          <w:sz w:val="28"/>
          <w:szCs w:val="28"/>
        </w:rPr>
      </w:pPr>
    </w:p>
    <w:p w:rsidR="009E0807" w:rsidRPr="00B15DF1" w:rsidRDefault="009E0807" w:rsidP="00715BD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DF1">
        <w:rPr>
          <w:rFonts w:ascii="Times New Roman" w:hAnsi="Times New Roman"/>
          <w:sz w:val="28"/>
          <w:szCs w:val="28"/>
        </w:rPr>
        <w:t>1. Образовать межведомственную комиссию по внедрению системы электронного документооборотав следующем составе:</w:t>
      </w:r>
    </w:p>
    <w:p w:rsidR="009E0807" w:rsidRPr="00B15DF1" w:rsidRDefault="009E0807" w:rsidP="002A490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071"/>
        <w:gridCol w:w="356"/>
        <w:gridCol w:w="6143"/>
      </w:tblGrid>
      <w:tr w:rsidR="009E0807" w:rsidRPr="00B15DF1" w:rsidTr="00E42D47">
        <w:tc>
          <w:tcPr>
            <w:tcW w:w="3071" w:type="dxa"/>
          </w:tcPr>
          <w:p w:rsidR="009E0807" w:rsidRPr="00E42D47" w:rsidRDefault="009E0807" w:rsidP="002A490C">
            <w:pPr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 xml:space="preserve">Алиев С.Н. 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E42D47">
              <w:rPr>
                <w:rFonts w:ascii="Times New Roman" w:hAnsi="Times New Roman"/>
                <w:sz w:val="28"/>
                <w:szCs w:val="28"/>
              </w:rPr>
              <w:t xml:space="preserve"> связи и телекоммуникаций Республики Дагестан (руководитель межведомственной комиссии)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Малламагомедов Ю.М.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заместитель министра связи и телекоммуникаций Республики Дагестан (заместитель руководителя межведомственной комиссии)</w:t>
            </w:r>
          </w:p>
          <w:p w:rsidR="009E0807" w:rsidRPr="00E42D47" w:rsidRDefault="009E0807" w:rsidP="00E42D47">
            <w:pPr>
              <w:jc w:val="both"/>
              <w:rPr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Ихласов М.Д.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первый заместитель председателя Комитета по народным художественным промыслам 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Магомедов М.А.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заместитель председателя Комитета по развитию малого и среднего предпринимательства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Харбилов Х.З.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заместитель председателя Комитета по свободе совести, взаимодействию с религиозными организациями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Абдурахманов Д.Р.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управления делопроизводства, контроля и работы с обращениями граждан Администрации Президента и Правительства Республики Дагестан</w:t>
            </w:r>
            <w:bookmarkStart w:id="0" w:name="_GoBack"/>
            <w:bookmarkEnd w:id="0"/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2A490C">
            <w:pPr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Шамхалов Г.А.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отдела управления делами Аппарата Народного Собрания Республики Дагестан (по согласованию)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Раджабов А.А.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отдела управления делопроизводства, контроля и работы с обращениями граждан Администрации Президента и Правительства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Алиева А.А.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управления делами  Министерства по управлению государственным имуществом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Махмудов З.Ч.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управления делами Министерства экономики 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Мурадханов М.Э.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управления информационной политики и массовых коммуникаций Министерства печати и информации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Пашаев М.Д.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управления по ведению регистра муниципальных нормативных правовых актов Республики Дагестан и регистрации ведомственных нормативных правовых актов Министерства юстиции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Бутаева Ж.Ж.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отдела кадровой и организационной работы Министерства промышленности и энергетики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Карапац А.Н.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отдела управления делами Министерства финансов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color w:val="000000"/>
                <w:sz w:val="28"/>
                <w:szCs w:val="28"/>
              </w:rPr>
              <w:t>Магомедов М.М.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исполняющий обязанности начальника отдела информационного обеспечения </w:t>
            </w:r>
            <w:r w:rsidRPr="00E42D47">
              <w:rPr>
                <w:rFonts w:ascii="Times New Roman" w:hAnsi="Times New Roman"/>
                <w:sz w:val="28"/>
                <w:szCs w:val="28"/>
              </w:rPr>
              <w:t>Министерства по национальной политике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Салихов Ш.С.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юридического отдела Министерства торговли и внешнеэкономических связей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Султанов А.Н.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исполняющий обязанности начальника отдела управления автоматизации и информационных технологий  Министерства труда и социального развития 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Ахмедов Р.Э.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начальник отдела администрирования и кадров  Комитета по виноградарству и регулированию алкогольного рынка 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Ниматулаев Н.М.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исполняющий обязанности начальника отдела планирования и  бухгалтерского учета Комитета по делам молодежи 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Ибрагимов Ш.А.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заместитель начальника отделаискусств, художественного и музыкального образованияМинистерства культуры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Алиева Д.А.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консультант отдела управления экономики и анализа  Министерства сельского хозяйства и продовольствия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color w:val="333333"/>
                <w:sz w:val="28"/>
                <w:szCs w:val="28"/>
              </w:rPr>
              <w:t>Абдуллаев Ш.С.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color w:val="333333"/>
                <w:sz w:val="28"/>
                <w:szCs w:val="28"/>
              </w:rPr>
              <w:t>главный специалист-эксперт отдела государственных программ и внутреннего аудита Министерства природных ресурсов и экологии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color w:val="333333"/>
                <w:sz w:val="28"/>
                <w:szCs w:val="28"/>
              </w:rPr>
              <w:t>Гаджиева З.К.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color w:val="333333"/>
                <w:sz w:val="28"/>
                <w:szCs w:val="28"/>
              </w:rPr>
              <w:t>главный специалист-эксперт отдела правового и кадрового обеспечения</w:t>
            </w:r>
            <w:r w:rsidRPr="00E42D47">
              <w:rPr>
                <w:rFonts w:ascii="Times New Roman" w:hAnsi="Times New Roman"/>
                <w:sz w:val="28"/>
                <w:szCs w:val="28"/>
              </w:rPr>
              <w:t>Министерства транспорта 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Багадзиева А.М.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главный специалист-экспертотдела  организационной и кадровой работы  Министерства по физической культуре и спорту Республики Дагестан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Багишов О.М.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главный специалист-эксперт отдела маркетинга и продвижения туристического продукта Комитета по туризму Республики Дагестан</w:t>
            </w:r>
          </w:p>
          <w:p w:rsidR="009E0807" w:rsidRPr="00E42D47" w:rsidRDefault="009E0807" w:rsidP="00E42D47">
            <w:pPr>
              <w:jc w:val="both"/>
              <w:rPr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Абдуллаев А.А.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ведущий специалист отдела по переселению лакского населения Новолакского района на новое место жительства Управления Правительства Республики Дагестан по вопросам переселения и реабилитации репрессированных народов</w:t>
            </w:r>
          </w:p>
          <w:p w:rsidR="009E0807" w:rsidRPr="00E42D47" w:rsidRDefault="009E0807" w:rsidP="00E42D47">
            <w:pPr>
              <w:jc w:val="both"/>
              <w:rPr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Омаров Э.О.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начальник отдела правового обеспечения, контроля и административного производства Республиканской службы по тарифам Республики Дагестан</w:t>
            </w:r>
          </w:p>
          <w:p w:rsidR="009E0807" w:rsidRPr="00E42D47" w:rsidRDefault="009E0807" w:rsidP="00E42D47">
            <w:pPr>
              <w:jc w:val="both"/>
              <w:rPr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Халитов К.М.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первый заместитель начальника Государственной инспекции Республики Дагестан по надзору за техническим состоянием  самоходных машин и других видов техники</w:t>
            </w:r>
          </w:p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Габайдулина О.Г.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начальник информационно-аналитического отдела Государственной жилищной инспекции  Республики Дагестан</w:t>
            </w:r>
          </w:p>
          <w:p w:rsidR="009E0807" w:rsidRPr="00E42D47" w:rsidRDefault="009E0807" w:rsidP="00E42D47">
            <w:pPr>
              <w:jc w:val="both"/>
              <w:rPr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Магомедов А.М.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jc w:val="both"/>
              <w:rPr>
                <w:sz w:val="28"/>
                <w:szCs w:val="28"/>
              </w:rPr>
            </w:pPr>
            <w:r w:rsidRPr="00E42D47">
              <w:rPr>
                <w:sz w:val="28"/>
                <w:szCs w:val="28"/>
              </w:rPr>
              <w:t>начальник управления информатизации администрациимуниципального образования «город Махачкала» (по согласованию)</w:t>
            </w:r>
          </w:p>
          <w:p w:rsidR="009E0807" w:rsidRPr="00E42D47" w:rsidRDefault="009E0807" w:rsidP="00E42D47">
            <w:pPr>
              <w:jc w:val="both"/>
              <w:rPr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Параюсупов Р.П.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информационно-аналитического управления государственного казенного  учрежденияРеспублики Дагестан «Информационно-аналитический центр»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Шамхалов Ш.Р.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главный специалист государственного бюджетного учреждения Республики Дагестан «Республиканское ветеринарное управление»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Магомедов Р.Ш.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начальник отдела по связям с региональными медицинскими сетями государственного казенного учреждения Республики Дагестан «Республиканский медицинский информацион-но-аналитический центр Министерства здравоохранения Республики Дагестан»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Бадрутдинов М.М.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системный администратор республиканского казенного предприятия «Дирекция по строительству и реконструкции объектов жилищно-коммунального хозяйства»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0807" w:rsidRPr="00B15DF1" w:rsidTr="00E42D47">
        <w:tc>
          <w:tcPr>
            <w:tcW w:w="3071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Миспахов И.Ш.</w:t>
            </w:r>
          </w:p>
        </w:tc>
        <w:tc>
          <w:tcPr>
            <w:tcW w:w="356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43" w:type="dxa"/>
          </w:tcPr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47">
              <w:rPr>
                <w:rFonts w:ascii="Times New Roman" w:hAnsi="Times New Roman"/>
                <w:sz w:val="28"/>
                <w:szCs w:val="28"/>
              </w:rPr>
              <w:t>программист Комитета по лесному хозяйству Республики Дагестан.</w:t>
            </w:r>
          </w:p>
          <w:p w:rsidR="009E0807" w:rsidRPr="00E42D47" w:rsidRDefault="009E0807" w:rsidP="00E42D4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0807" w:rsidRPr="00B15DF1" w:rsidRDefault="009E0807" w:rsidP="001F3D03">
      <w:pPr>
        <w:ind w:firstLine="709"/>
        <w:jc w:val="both"/>
        <w:rPr>
          <w:sz w:val="28"/>
          <w:szCs w:val="28"/>
        </w:rPr>
      </w:pPr>
      <w:r w:rsidRPr="00B15DF1">
        <w:rPr>
          <w:sz w:val="28"/>
          <w:szCs w:val="28"/>
        </w:rPr>
        <w:t>2. Министерству связи и телекоммуникаций Республики Дагестан осуществлять организационно-методическое сопровождение деятельности межведомственной комиссии по внедрению системы электронного документооборота.</w:t>
      </w:r>
    </w:p>
    <w:p w:rsidR="009E0807" w:rsidRPr="00B15DF1" w:rsidRDefault="009E0807" w:rsidP="001F3D03">
      <w:pPr>
        <w:jc w:val="both"/>
        <w:rPr>
          <w:b/>
          <w:sz w:val="28"/>
          <w:szCs w:val="28"/>
        </w:rPr>
      </w:pPr>
    </w:p>
    <w:p w:rsidR="009E0807" w:rsidRPr="00B15DF1" w:rsidRDefault="009E0807" w:rsidP="001F3D03">
      <w:pPr>
        <w:jc w:val="both"/>
        <w:rPr>
          <w:b/>
          <w:sz w:val="28"/>
          <w:szCs w:val="28"/>
        </w:rPr>
      </w:pPr>
      <w:r w:rsidRPr="00B15DF1">
        <w:rPr>
          <w:b/>
          <w:sz w:val="28"/>
          <w:szCs w:val="28"/>
        </w:rPr>
        <w:t>Председатель Правительства</w:t>
      </w:r>
    </w:p>
    <w:p w:rsidR="009E0807" w:rsidRPr="00335BC3" w:rsidRDefault="009E0807">
      <w:pPr>
        <w:jc w:val="both"/>
        <w:rPr>
          <w:b/>
          <w:sz w:val="28"/>
          <w:szCs w:val="28"/>
        </w:rPr>
      </w:pPr>
      <w:r w:rsidRPr="00B15DF1">
        <w:rPr>
          <w:b/>
          <w:sz w:val="28"/>
          <w:szCs w:val="28"/>
        </w:rPr>
        <w:t xml:space="preserve">        Республики Дагестан</w:t>
      </w:r>
      <w:r w:rsidRPr="00B15DF1">
        <w:rPr>
          <w:b/>
          <w:sz w:val="28"/>
          <w:szCs w:val="28"/>
        </w:rPr>
        <w:tab/>
      </w:r>
      <w:r w:rsidRPr="00B15DF1">
        <w:rPr>
          <w:b/>
          <w:sz w:val="28"/>
          <w:szCs w:val="28"/>
        </w:rPr>
        <w:tab/>
      </w:r>
      <w:r w:rsidRPr="00B15DF1">
        <w:rPr>
          <w:b/>
          <w:sz w:val="28"/>
          <w:szCs w:val="28"/>
        </w:rPr>
        <w:tab/>
      </w:r>
      <w:r w:rsidRPr="00B15DF1">
        <w:rPr>
          <w:b/>
          <w:sz w:val="28"/>
          <w:szCs w:val="28"/>
        </w:rPr>
        <w:tab/>
      </w:r>
      <w:r w:rsidRPr="00B15DF1">
        <w:rPr>
          <w:b/>
          <w:sz w:val="28"/>
          <w:szCs w:val="28"/>
        </w:rPr>
        <w:tab/>
      </w:r>
      <w:r w:rsidRPr="00B15DF1">
        <w:rPr>
          <w:b/>
          <w:sz w:val="28"/>
          <w:szCs w:val="28"/>
        </w:rPr>
        <w:tab/>
        <w:t xml:space="preserve">      М. Медж</w:t>
      </w:r>
      <w:r w:rsidRPr="00335BC3">
        <w:rPr>
          <w:b/>
          <w:sz w:val="28"/>
          <w:szCs w:val="28"/>
        </w:rPr>
        <w:t>идов</w:t>
      </w:r>
    </w:p>
    <w:sectPr w:rsidR="009E0807" w:rsidRPr="00335BC3" w:rsidSect="00D6473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07" w:rsidRDefault="009E0807" w:rsidP="00D6473F">
      <w:r>
        <w:separator/>
      </w:r>
    </w:p>
  </w:endnote>
  <w:endnote w:type="continuationSeparator" w:id="1">
    <w:p w:rsidR="009E0807" w:rsidRDefault="009E0807" w:rsidP="00D64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07" w:rsidRDefault="009E0807" w:rsidP="00D6473F">
      <w:r>
        <w:separator/>
      </w:r>
    </w:p>
  </w:footnote>
  <w:footnote w:type="continuationSeparator" w:id="1">
    <w:p w:rsidR="009E0807" w:rsidRDefault="009E0807" w:rsidP="00D64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07" w:rsidRDefault="009E0807">
    <w:pPr>
      <w:pStyle w:val="Header"/>
      <w:jc w:val="center"/>
    </w:pPr>
    <w:r w:rsidRPr="003C3339">
      <w:rPr>
        <w:rFonts w:ascii="Times New Roman" w:hAnsi="Times New Roman"/>
        <w:sz w:val="24"/>
        <w:szCs w:val="24"/>
      </w:rPr>
      <w:fldChar w:fldCharType="begin"/>
    </w:r>
    <w:r w:rsidRPr="003C3339">
      <w:rPr>
        <w:rFonts w:ascii="Times New Roman" w:hAnsi="Times New Roman"/>
        <w:sz w:val="24"/>
        <w:szCs w:val="24"/>
      </w:rPr>
      <w:instrText>PAGE   \* MERGEFORMAT</w:instrText>
    </w:r>
    <w:r w:rsidRPr="003C333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3C3339">
      <w:rPr>
        <w:rFonts w:ascii="Times New Roman" w:hAnsi="Times New Roman"/>
        <w:sz w:val="24"/>
        <w:szCs w:val="24"/>
      </w:rPr>
      <w:fldChar w:fldCharType="end"/>
    </w:r>
  </w:p>
  <w:p w:rsidR="009E0807" w:rsidRDefault="009E08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3C67"/>
    <w:multiLevelType w:val="hybridMultilevel"/>
    <w:tmpl w:val="9BB0277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A93"/>
    <w:rsid w:val="00017C82"/>
    <w:rsid w:val="00051390"/>
    <w:rsid w:val="000A0EA3"/>
    <w:rsid w:val="000E67A9"/>
    <w:rsid w:val="001836A4"/>
    <w:rsid w:val="00195A51"/>
    <w:rsid w:val="001D026B"/>
    <w:rsid w:val="001F3D03"/>
    <w:rsid w:val="002304D2"/>
    <w:rsid w:val="002A490C"/>
    <w:rsid w:val="003205C7"/>
    <w:rsid w:val="00321228"/>
    <w:rsid w:val="00335BC3"/>
    <w:rsid w:val="00376103"/>
    <w:rsid w:val="00385B80"/>
    <w:rsid w:val="003C3339"/>
    <w:rsid w:val="00413293"/>
    <w:rsid w:val="00421720"/>
    <w:rsid w:val="004930ED"/>
    <w:rsid w:val="004B0577"/>
    <w:rsid w:val="004E46D3"/>
    <w:rsid w:val="004F3198"/>
    <w:rsid w:val="00511076"/>
    <w:rsid w:val="005517A3"/>
    <w:rsid w:val="00561CFF"/>
    <w:rsid w:val="00563AAC"/>
    <w:rsid w:val="0057484C"/>
    <w:rsid w:val="00596DFD"/>
    <w:rsid w:val="006142E7"/>
    <w:rsid w:val="00635A93"/>
    <w:rsid w:val="006F20FE"/>
    <w:rsid w:val="00715BD2"/>
    <w:rsid w:val="00734D59"/>
    <w:rsid w:val="00782809"/>
    <w:rsid w:val="0084152A"/>
    <w:rsid w:val="008F21D3"/>
    <w:rsid w:val="0090737F"/>
    <w:rsid w:val="009A1553"/>
    <w:rsid w:val="009C4BEB"/>
    <w:rsid w:val="009E0807"/>
    <w:rsid w:val="00A03A67"/>
    <w:rsid w:val="00A4014E"/>
    <w:rsid w:val="00AE5B5C"/>
    <w:rsid w:val="00B15DF1"/>
    <w:rsid w:val="00B31A14"/>
    <w:rsid w:val="00B34584"/>
    <w:rsid w:val="00BC143A"/>
    <w:rsid w:val="00C80188"/>
    <w:rsid w:val="00C918FE"/>
    <w:rsid w:val="00CC3767"/>
    <w:rsid w:val="00D23EEE"/>
    <w:rsid w:val="00D6473F"/>
    <w:rsid w:val="00D82327"/>
    <w:rsid w:val="00DC344A"/>
    <w:rsid w:val="00E42D47"/>
    <w:rsid w:val="00E4441A"/>
    <w:rsid w:val="00F03888"/>
    <w:rsid w:val="00F760ED"/>
    <w:rsid w:val="00FD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49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490C"/>
    <w:rPr>
      <w:rFonts w:ascii="Calibri" w:hAnsi="Calibri" w:cs="Times New Roman"/>
    </w:rPr>
  </w:style>
  <w:style w:type="paragraph" w:customStyle="1" w:styleId="1">
    <w:name w:val="Абзац списка1"/>
    <w:basedOn w:val="Normal"/>
    <w:uiPriority w:val="99"/>
    <w:rsid w:val="002A49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A490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2A49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647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473F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F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D0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860</TotalTime>
  <Pages>4</Pages>
  <Words>828</Words>
  <Characters>4726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2013-05-28T11:00:00Z</cp:lastPrinted>
  <dcterms:created xsi:type="dcterms:W3CDTF">2013-05-08T06:09:00Z</dcterms:created>
  <dcterms:modified xsi:type="dcterms:W3CDTF">2013-06-03T12:29:00Z</dcterms:modified>
</cp:coreProperties>
</file>