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B3" w:rsidRDefault="00D33DB3" w:rsidP="00D33DB3">
      <w:pPr>
        <w:spacing w:line="312" w:lineRule="auto"/>
        <w:jc w:val="center"/>
        <w:rPr>
          <w:b/>
          <w:sz w:val="36"/>
          <w:szCs w:val="36"/>
        </w:rPr>
      </w:pPr>
      <w:r>
        <w:rPr>
          <w:szCs w:val="28"/>
        </w:rPr>
        <w:t xml:space="preserve">        </w:t>
      </w:r>
      <w:r>
        <w:rPr>
          <w:b/>
          <w:sz w:val="36"/>
          <w:szCs w:val="36"/>
        </w:rPr>
        <w:t>ПРАВИТЕЛЬСТВО РЕСПУБЛИКИ ДАГЕСТАН</w:t>
      </w:r>
    </w:p>
    <w:p w:rsidR="00D33DB3" w:rsidRDefault="00D33DB3" w:rsidP="00D33DB3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33DB3" w:rsidRDefault="00D33DB3" w:rsidP="00D33DB3">
      <w:pPr>
        <w:spacing w:before="120" w:line="312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от</w:t>
      </w:r>
      <w:bookmarkStart w:id="0" w:name="_GoBack"/>
      <w:bookmarkEnd w:id="0"/>
      <w:r>
        <w:rPr>
          <w:b/>
          <w:sz w:val="28"/>
          <w:szCs w:val="28"/>
        </w:rPr>
        <w:t xml:space="preserve">  2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6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-р</w:t>
      </w:r>
    </w:p>
    <w:p w:rsidR="00D33DB3" w:rsidRDefault="00D33DB3" w:rsidP="00D33DB3">
      <w:pPr>
        <w:tabs>
          <w:tab w:val="left" w:pos="3285"/>
        </w:tabs>
        <w:ind w:firstLine="709"/>
        <w:jc w:val="both"/>
        <w:rPr>
          <w:sz w:val="28"/>
          <w:szCs w:val="28"/>
        </w:rPr>
      </w:pPr>
    </w:p>
    <w:p w:rsidR="00D33DB3" w:rsidRDefault="00D33DB3" w:rsidP="00D33DB3">
      <w:pPr>
        <w:tabs>
          <w:tab w:val="left" w:pos="3285"/>
        </w:tabs>
        <w:ind w:firstLine="709"/>
        <w:jc w:val="both"/>
        <w:rPr>
          <w:sz w:val="28"/>
          <w:szCs w:val="28"/>
        </w:rPr>
      </w:pPr>
    </w:p>
    <w:p w:rsidR="00D33DB3" w:rsidRDefault="00D33DB3" w:rsidP="00D33DB3">
      <w:pPr>
        <w:tabs>
          <w:tab w:val="left" w:pos="3285"/>
        </w:tabs>
        <w:ind w:firstLine="709"/>
        <w:jc w:val="both"/>
        <w:rPr>
          <w:sz w:val="28"/>
          <w:szCs w:val="28"/>
        </w:rPr>
      </w:pPr>
    </w:p>
    <w:p w:rsidR="005407B9" w:rsidRDefault="005407B9" w:rsidP="00D33DB3">
      <w:pPr>
        <w:tabs>
          <w:tab w:val="left" w:pos="32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инвентаризации </w:t>
      </w:r>
      <w:r w:rsidR="0029551A">
        <w:rPr>
          <w:sz w:val="28"/>
          <w:szCs w:val="28"/>
        </w:rPr>
        <w:t xml:space="preserve">распределительных газовых и электрических сетей Республики Дагестан </w:t>
      </w:r>
      <w:r>
        <w:rPr>
          <w:sz w:val="28"/>
          <w:szCs w:val="28"/>
        </w:rPr>
        <w:t>и выявления</w:t>
      </w:r>
      <w:r w:rsidR="0029551A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собственников, а также </w:t>
      </w:r>
      <w:r w:rsidR="0029551A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подготовки предложений по </w:t>
      </w:r>
      <w:r w:rsidR="0029551A">
        <w:rPr>
          <w:sz w:val="28"/>
          <w:szCs w:val="28"/>
        </w:rPr>
        <w:t>э</w:t>
      </w:r>
      <w:r>
        <w:rPr>
          <w:sz w:val="28"/>
          <w:szCs w:val="28"/>
        </w:rPr>
        <w:t>ффективному использованию</w:t>
      </w:r>
      <w:r w:rsidR="0029551A">
        <w:rPr>
          <w:sz w:val="28"/>
          <w:szCs w:val="28"/>
        </w:rPr>
        <w:t xml:space="preserve"> указанных объектов</w:t>
      </w:r>
      <w:r>
        <w:rPr>
          <w:sz w:val="28"/>
          <w:szCs w:val="28"/>
        </w:rPr>
        <w:t>:</w:t>
      </w:r>
    </w:p>
    <w:p w:rsidR="005407B9" w:rsidRPr="005407B9" w:rsidRDefault="005407B9" w:rsidP="005407B9">
      <w:pPr>
        <w:tabs>
          <w:tab w:val="left" w:pos="3285"/>
        </w:tabs>
        <w:ind w:firstLine="709"/>
        <w:jc w:val="both"/>
        <w:rPr>
          <w:sz w:val="28"/>
          <w:szCs w:val="28"/>
        </w:rPr>
      </w:pPr>
      <w:r w:rsidRPr="005407B9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5407B9">
        <w:rPr>
          <w:sz w:val="28"/>
          <w:szCs w:val="28"/>
        </w:rPr>
        <w:t>Образовать комиссию в следующем составе:</w:t>
      </w:r>
    </w:p>
    <w:p w:rsidR="005407B9" w:rsidRPr="005407B9" w:rsidRDefault="005407B9" w:rsidP="005407B9">
      <w:pPr>
        <w:ind w:firstLine="709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6627"/>
      </w:tblGrid>
      <w:tr w:rsidR="005407B9" w:rsidTr="0029551A">
        <w:tc>
          <w:tcPr>
            <w:tcW w:w="2552" w:type="dxa"/>
          </w:tcPr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Далгатов</w:t>
            </w:r>
            <w:proofErr w:type="spellEnd"/>
            <w:r>
              <w:rPr>
                <w:sz w:val="28"/>
                <w:szCs w:val="28"/>
              </w:rPr>
              <w:t xml:space="preserve"> М.Д.</w:t>
            </w:r>
          </w:p>
        </w:tc>
        <w:tc>
          <w:tcPr>
            <w:tcW w:w="283" w:type="dxa"/>
          </w:tcPr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по управлению государственным имуществом Республики Дагестан (председатель комиссии)</w:t>
            </w:r>
          </w:p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</w:p>
        </w:tc>
      </w:tr>
      <w:tr w:rsidR="005407B9" w:rsidTr="0029551A">
        <w:tc>
          <w:tcPr>
            <w:tcW w:w="2552" w:type="dxa"/>
          </w:tcPr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Кандауров</w:t>
            </w:r>
            <w:proofErr w:type="spellEnd"/>
            <w:r>
              <w:rPr>
                <w:sz w:val="28"/>
                <w:szCs w:val="28"/>
              </w:rPr>
              <w:t xml:space="preserve"> К.О.</w:t>
            </w:r>
          </w:p>
        </w:tc>
        <w:tc>
          <w:tcPr>
            <w:tcW w:w="283" w:type="dxa"/>
          </w:tcPr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промышленности и энергетики  Республики Дагестан</w:t>
            </w:r>
          </w:p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</w:p>
        </w:tc>
      </w:tr>
      <w:tr w:rsidR="005407B9" w:rsidTr="0029551A">
        <w:tc>
          <w:tcPr>
            <w:tcW w:w="2552" w:type="dxa"/>
          </w:tcPr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Ч.Х.</w:t>
            </w:r>
          </w:p>
        </w:tc>
        <w:tc>
          <w:tcPr>
            <w:tcW w:w="283" w:type="dxa"/>
          </w:tcPr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инвестиций в инфраструктуру Министерства экономики Республики Дагестан</w:t>
            </w:r>
          </w:p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</w:p>
        </w:tc>
      </w:tr>
      <w:tr w:rsidR="005407B9" w:rsidTr="0029551A">
        <w:tc>
          <w:tcPr>
            <w:tcW w:w="2552" w:type="dxa"/>
          </w:tcPr>
          <w:p w:rsidR="005407B9" w:rsidRDefault="0029551A" w:rsidP="0029551A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Гитинасулов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283" w:type="dxa"/>
          </w:tcPr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5407B9" w:rsidRDefault="0029551A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директор ОАО «</w:t>
            </w:r>
            <w:proofErr w:type="spellStart"/>
            <w:r>
              <w:rPr>
                <w:sz w:val="28"/>
                <w:szCs w:val="28"/>
              </w:rPr>
              <w:t>Дагэнергосеть</w:t>
            </w:r>
            <w:proofErr w:type="spellEnd"/>
            <w:r>
              <w:rPr>
                <w:sz w:val="28"/>
                <w:szCs w:val="28"/>
              </w:rPr>
              <w:t xml:space="preserve">» (по согласованию) </w:t>
            </w:r>
          </w:p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</w:p>
        </w:tc>
      </w:tr>
      <w:tr w:rsidR="005407B9" w:rsidTr="0029551A">
        <w:tc>
          <w:tcPr>
            <w:tcW w:w="2552" w:type="dxa"/>
          </w:tcPr>
          <w:p w:rsidR="005407B9" w:rsidRDefault="0029551A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Асланбеков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283" w:type="dxa"/>
          </w:tcPr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5407B9" w:rsidRDefault="0029551A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генерального директора – главный инженер ОАО «</w:t>
            </w:r>
            <w:proofErr w:type="spellStart"/>
            <w:r>
              <w:rPr>
                <w:sz w:val="28"/>
                <w:szCs w:val="28"/>
              </w:rPr>
              <w:t>Даггаз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</w:p>
        </w:tc>
      </w:tr>
      <w:tr w:rsidR="005407B9" w:rsidTr="0029551A">
        <w:tc>
          <w:tcPr>
            <w:tcW w:w="2552" w:type="dxa"/>
          </w:tcPr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Куренков А.А.</w:t>
            </w:r>
          </w:p>
        </w:tc>
        <w:tc>
          <w:tcPr>
            <w:tcW w:w="283" w:type="dxa"/>
          </w:tcPr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27" w:type="dxa"/>
          </w:tcPr>
          <w:p w:rsidR="005407B9" w:rsidRDefault="005407B9" w:rsidP="005407B9">
            <w:pPr>
              <w:tabs>
                <w:tab w:val="left" w:pos="32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управления имуществом  топливно-энергетического комплекса Министерства по управлению государственным имуществом Республики Дагестан (секретарь комиссии)</w:t>
            </w:r>
            <w:r w:rsidR="0029551A">
              <w:rPr>
                <w:sz w:val="28"/>
                <w:szCs w:val="28"/>
              </w:rPr>
              <w:t>.</w:t>
            </w:r>
          </w:p>
        </w:tc>
      </w:tr>
    </w:tbl>
    <w:p w:rsidR="005407B9" w:rsidRDefault="005407B9" w:rsidP="005407B9">
      <w:pPr>
        <w:tabs>
          <w:tab w:val="left" w:pos="3750"/>
        </w:tabs>
        <w:jc w:val="both"/>
        <w:rPr>
          <w:sz w:val="28"/>
          <w:szCs w:val="28"/>
        </w:rPr>
      </w:pPr>
    </w:p>
    <w:p w:rsidR="005407B9" w:rsidRDefault="005407B9" w:rsidP="005407B9">
      <w:pPr>
        <w:tabs>
          <w:tab w:val="left" w:pos="3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Рекомендовать органам местного самоуправления создать  рабочие группы для проведения инвентаризации</w:t>
      </w:r>
      <w:r w:rsidR="0029551A">
        <w:rPr>
          <w:sz w:val="28"/>
          <w:szCs w:val="28"/>
        </w:rPr>
        <w:t xml:space="preserve"> распределительных</w:t>
      </w:r>
      <w:r>
        <w:rPr>
          <w:sz w:val="28"/>
          <w:szCs w:val="28"/>
        </w:rPr>
        <w:t xml:space="preserve"> газовых и электрических сетей </w:t>
      </w:r>
      <w:r w:rsidR="005C4D2F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 xml:space="preserve"> и оказать содействие работе комиссии.</w:t>
      </w:r>
    </w:p>
    <w:p w:rsidR="005407B9" w:rsidRDefault="005407B9" w:rsidP="005407B9">
      <w:pPr>
        <w:tabs>
          <w:tab w:val="left" w:pos="3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Комиссии в срок до </w:t>
      </w:r>
      <w:r w:rsidR="0029551A">
        <w:rPr>
          <w:sz w:val="28"/>
          <w:szCs w:val="28"/>
        </w:rPr>
        <w:t>1</w:t>
      </w:r>
      <w:r>
        <w:rPr>
          <w:sz w:val="28"/>
          <w:szCs w:val="28"/>
        </w:rPr>
        <w:t xml:space="preserve"> мая 2013 года завершить работу по инвентаризации </w:t>
      </w:r>
      <w:r w:rsidR="0029551A">
        <w:rPr>
          <w:sz w:val="28"/>
          <w:szCs w:val="28"/>
        </w:rPr>
        <w:t xml:space="preserve">распределительных </w:t>
      </w:r>
      <w:r>
        <w:rPr>
          <w:sz w:val="28"/>
          <w:szCs w:val="28"/>
        </w:rPr>
        <w:t xml:space="preserve">газовых и электрических сетей Республики Дагестан. </w:t>
      </w:r>
    </w:p>
    <w:p w:rsidR="005407B9" w:rsidRDefault="005407B9" w:rsidP="005407B9">
      <w:pPr>
        <w:tabs>
          <w:tab w:val="left" w:pos="3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Признать утратившим силу распоряжение Правительства Республики Дагестан от 18 января 2013 г</w:t>
      </w:r>
      <w:r w:rsidR="0029551A">
        <w:rPr>
          <w:sz w:val="28"/>
          <w:szCs w:val="28"/>
        </w:rPr>
        <w:t>.</w:t>
      </w:r>
      <w:r>
        <w:rPr>
          <w:sz w:val="28"/>
          <w:szCs w:val="28"/>
        </w:rPr>
        <w:t xml:space="preserve"> № 2-р</w:t>
      </w:r>
      <w:r w:rsidR="0029551A">
        <w:rPr>
          <w:sz w:val="28"/>
          <w:szCs w:val="28"/>
        </w:rPr>
        <w:t xml:space="preserve"> (Собрание законодательства</w:t>
      </w:r>
      <w:r w:rsidR="00DF4481">
        <w:rPr>
          <w:sz w:val="28"/>
          <w:szCs w:val="28"/>
        </w:rPr>
        <w:t xml:space="preserve"> Республики Дагестан, 2013, № 2, ст. </w:t>
      </w:r>
      <w:r w:rsidR="006D4605">
        <w:rPr>
          <w:sz w:val="28"/>
          <w:szCs w:val="28"/>
        </w:rPr>
        <w:t>46</w:t>
      </w:r>
      <w:r w:rsidR="00DF448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407B9" w:rsidRDefault="005407B9" w:rsidP="005407B9">
      <w:pPr>
        <w:tabs>
          <w:tab w:val="left" w:pos="3750"/>
        </w:tabs>
        <w:jc w:val="both"/>
        <w:rPr>
          <w:sz w:val="28"/>
          <w:szCs w:val="28"/>
        </w:rPr>
      </w:pPr>
    </w:p>
    <w:p w:rsidR="005407B9" w:rsidRDefault="005407B9" w:rsidP="005407B9">
      <w:pPr>
        <w:rPr>
          <w:sz w:val="28"/>
          <w:szCs w:val="28"/>
        </w:rPr>
      </w:pPr>
    </w:p>
    <w:p w:rsidR="005407B9" w:rsidRPr="004F47B6" w:rsidRDefault="005407B9" w:rsidP="005407B9">
      <w:pPr>
        <w:tabs>
          <w:tab w:val="left" w:pos="1095"/>
          <w:tab w:val="left" w:pos="6540"/>
        </w:tabs>
        <w:rPr>
          <w:b/>
          <w:sz w:val="28"/>
          <w:szCs w:val="28"/>
        </w:rPr>
      </w:pPr>
      <w:r w:rsidRPr="004F47B6">
        <w:rPr>
          <w:b/>
          <w:sz w:val="28"/>
          <w:szCs w:val="28"/>
        </w:rPr>
        <w:t>Председатель Правительства</w:t>
      </w:r>
    </w:p>
    <w:p w:rsidR="005407B9" w:rsidRPr="004F47B6" w:rsidRDefault="005407B9" w:rsidP="005407B9">
      <w:pPr>
        <w:tabs>
          <w:tab w:val="left" w:pos="1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4F47B6">
        <w:rPr>
          <w:b/>
          <w:sz w:val="28"/>
          <w:szCs w:val="28"/>
        </w:rPr>
        <w:t>Республики Дагестан</w:t>
      </w:r>
      <w:r w:rsidR="00DF4481">
        <w:rPr>
          <w:b/>
          <w:sz w:val="28"/>
          <w:szCs w:val="28"/>
        </w:rPr>
        <w:tab/>
      </w:r>
      <w:r w:rsidR="00DF4481">
        <w:rPr>
          <w:b/>
          <w:sz w:val="28"/>
          <w:szCs w:val="28"/>
        </w:rPr>
        <w:tab/>
      </w:r>
      <w:r w:rsidR="00DF4481">
        <w:rPr>
          <w:b/>
          <w:sz w:val="28"/>
          <w:szCs w:val="28"/>
        </w:rPr>
        <w:tab/>
      </w:r>
      <w:r w:rsidR="00DF4481">
        <w:rPr>
          <w:b/>
          <w:sz w:val="28"/>
          <w:szCs w:val="28"/>
        </w:rPr>
        <w:tab/>
      </w:r>
      <w:r w:rsidR="00DF4481">
        <w:rPr>
          <w:b/>
          <w:sz w:val="28"/>
          <w:szCs w:val="28"/>
        </w:rPr>
        <w:tab/>
      </w:r>
      <w:r w:rsidR="00DF4481">
        <w:rPr>
          <w:b/>
          <w:sz w:val="28"/>
          <w:szCs w:val="28"/>
        </w:rPr>
        <w:tab/>
        <w:t xml:space="preserve">       М. Меджидов</w:t>
      </w:r>
    </w:p>
    <w:p w:rsidR="00C92472" w:rsidRPr="005407B9" w:rsidRDefault="006E727A" w:rsidP="005407B9">
      <w:pPr>
        <w:rPr>
          <w:sz w:val="28"/>
          <w:szCs w:val="28"/>
        </w:rPr>
      </w:pPr>
    </w:p>
    <w:sectPr w:rsidR="00C92472" w:rsidRPr="005407B9" w:rsidSect="005407B9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27A" w:rsidRDefault="006E727A" w:rsidP="005407B9">
      <w:r>
        <w:separator/>
      </w:r>
    </w:p>
  </w:endnote>
  <w:endnote w:type="continuationSeparator" w:id="0">
    <w:p w:rsidR="006E727A" w:rsidRDefault="006E727A" w:rsidP="0054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27A" w:rsidRDefault="006E727A" w:rsidP="005407B9">
      <w:r>
        <w:separator/>
      </w:r>
    </w:p>
  </w:footnote>
  <w:footnote w:type="continuationSeparator" w:id="0">
    <w:p w:rsidR="006E727A" w:rsidRDefault="006E727A" w:rsidP="00540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050179"/>
      <w:docPartObj>
        <w:docPartGallery w:val="Page Numbers (Top of Page)"/>
        <w:docPartUnique/>
      </w:docPartObj>
    </w:sdtPr>
    <w:sdtEndPr/>
    <w:sdtContent>
      <w:p w:rsidR="005407B9" w:rsidRDefault="005407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DB3">
          <w:rPr>
            <w:noProof/>
          </w:rPr>
          <w:t>2</w:t>
        </w:r>
        <w:r>
          <w:fldChar w:fldCharType="end"/>
        </w:r>
      </w:p>
    </w:sdtContent>
  </w:sdt>
  <w:p w:rsidR="005407B9" w:rsidRDefault="005407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09D"/>
    <w:multiLevelType w:val="hybridMultilevel"/>
    <w:tmpl w:val="5C26B174"/>
    <w:lvl w:ilvl="0" w:tplc="3828D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42"/>
    <w:rsid w:val="002220E4"/>
    <w:rsid w:val="00250917"/>
    <w:rsid w:val="0029551A"/>
    <w:rsid w:val="00355EE7"/>
    <w:rsid w:val="003F2046"/>
    <w:rsid w:val="00421720"/>
    <w:rsid w:val="005407B9"/>
    <w:rsid w:val="005C4D2F"/>
    <w:rsid w:val="005D61D8"/>
    <w:rsid w:val="006D4605"/>
    <w:rsid w:val="006E727A"/>
    <w:rsid w:val="0090737F"/>
    <w:rsid w:val="009A2D42"/>
    <w:rsid w:val="009B6539"/>
    <w:rsid w:val="00AB3895"/>
    <w:rsid w:val="00D33DB3"/>
    <w:rsid w:val="00D95AB2"/>
    <w:rsid w:val="00DF4481"/>
    <w:rsid w:val="00F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07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407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0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407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0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07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7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07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407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0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407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0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07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7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2013-04-02T09:24:00Z</cp:lastPrinted>
  <dcterms:created xsi:type="dcterms:W3CDTF">2013-04-12T06:26:00Z</dcterms:created>
  <dcterms:modified xsi:type="dcterms:W3CDTF">2013-04-12T06:27:00Z</dcterms:modified>
</cp:coreProperties>
</file>